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65" w:rsidRDefault="00C77865" w:rsidP="00C77865">
      <w:pPr>
        <w:pStyle w:val="ListParagraph"/>
        <w:numPr>
          <w:ilvl w:val="0"/>
          <w:numId w:val="1"/>
        </w:numPr>
      </w:pPr>
      <w:r>
        <w:t>B.   Using Euler’s Formula V + F – E = 2, yields 18 + F – 32 = 2.  Therefore, F = 16.</w:t>
      </w:r>
    </w:p>
    <w:p w:rsidR="00A058AF" w:rsidRDefault="00A058AF" w:rsidP="00C77865">
      <w:pPr>
        <w:pStyle w:val="ListParagraph"/>
        <w:numPr>
          <w:ilvl w:val="0"/>
          <w:numId w:val="1"/>
        </w:numPr>
      </w:pPr>
      <w:r>
        <w:t xml:space="preserve">A.  Suppose A is the one false statement.  Then all three B, C, and D must be true.  Assuming E is also true but A is false, then we have that C must be false, which is a contradiction.  </w:t>
      </w:r>
    </w:p>
    <w:p w:rsidR="001668A6" w:rsidRDefault="00D14825" w:rsidP="00C77865">
      <w:pPr>
        <w:pStyle w:val="ListParagraph"/>
        <w:numPr>
          <w:ilvl w:val="0"/>
          <w:numId w:val="1"/>
        </w:numPr>
      </w:pPr>
      <w:r>
        <w:t xml:space="preserve">C.   Since sin (90 - x) = </w:t>
      </w:r>
      <w:proofErr w:type="spellStart"/>
      <w:r>
        <w:t>cos</w:t>
      </w:r>
      <w:proofErr w:type="spellEnd"/>
      <w:r>
        <w:t xml:space="preserve"> x and </w:t>
      </w:r>
      <w:proofErr w:type="spellStart"/>
      <w:r>
        <w:t>cos</w:t>
      </w:r>
      <w:proofErr w:type="spellEnd"/>
      <w:r>
        <w:t xml:space="preserve"> (90 - x) = sin x, we get tan (90 - x) </w:t>
      </w:r>
      <w:r w:rsidR="00602C8B" w:rsidRPr="00602C8B">
        <w:rPr>
          <w:position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v:imagedata r:id="rId7" o:title=""/>
          </v:shape>
        </w:pict>
      </w:r>
      <w:r>
        <w:t xml:space="preserve"> tan x = 1.  Applying the formula for x = 5, 15, 25 and 35, and taking into account tan 45 = 1, the value of the product is 1. </w:t>
      </w:r>
    </w:p>
    <w:p w:rsidR="001668A6" w:rsidRDefault="001668A6" w:rsidP="00C77865">
      <w:pPr>
        <w:pStyle w:val="ListParagraph"/>
        <w:numPr>
          <w:ilvl w:val="0"/>
          <w:numId w:val="1"/>
        </w:numPr>
      </w:pPr>
      <w:r>
        <w:t xml:space="preserve">C.  We have A = </w:t>
      </w:r>
      <w:proofErr w:type="spellStart"/>
      <w:proofErr w:type="gramStart"/>
      <w:r>
        <w:t>rs</w:t>
      </w:r>
      <w:proofErr w:type="spellEnd"/>
      <w:r>
        <w:t xml:space="preserve">  or</w:t>
      </w:r>
      <w:proofErr w:type="gramEnd"/>
      <w:r>
        <w:t xml:space="preserve"> </w:t>
      </w:r>
      <w:r w:rsidR="00602C8B" w:rsidRPr="00602C8B">
        <w:rPr>
          <w:position w:val="-20"/>
        </w:rPr>
        <w:pict>
          <v:shape id="_x0000_i1026" type="#_x0000_t75" style="width:48.75pt;height:27.75pt">
            <v:imagedata r:id="rId8" o:title=""/>
          </v:shape>
        </w:pict>
      </w:r>
      <w:r>
        <w:t xml:space="preserve"> = A = 108.</w:t>
      </w:r>
    </w:p>
    <w:p w:rsidR="00750764" w:rsidRDefault="001668A6" w:rsidP="00C77865">
      <w:pPr>
        <w:pStyle w:val="ListParagraph"/>
        <w:numPr>
          <w:ilvl w:val="0"/>
          <w:numId w:val="1"/>
        </w:numPr>
      </w:pPr>
      <w:r>
        <w:t xml:space="preserve">D.  We know P(n) = 360.  Thus, P(4) + P(5) + … + P(n) = 360(n – 4 + 1) = 360n – 1080. </w:t>
      </w:r>
    </w:p>
    <w:p w:rsidR="000A67B1" w:rsidRDefault="00E114A6" w:rsidP="00C77865">
      <w:pPr>
        <w:pStyle w:val="ListParagraph"/>
        <w:numPr>
          <w:ilvl w:val="0"/>
          <w:numId w:val="1"/>
        </w:numPr>
      </w:pPr>
      <w:r>
        <w:t xml:space="preserve">C.  Since AE = 20 cm and BE = 10 cm, AB = 10 cm.  Similarly, since AE = 20 cm and AD = 15 cm, DE = 5 cm.  Thus, BD = 5 cm and BC = 2.5 cm. </w:t>
      </w:r>
    </w:p>
    <w:p w:rsidR="00B47296" w:rsidRDefault="00A42439" w:rsidP="00C77865">
      <w:pPr>
        <w:pStyle w:val="ListParagraph"/>
        <w:numPr>
          <w:ilvl w:val="0"/>
          <w:numId w:val="1"/>
        </w:numPr>
      </w:pPr>
      <w:r>
        <w:t>B.  There are 8</w:t>
      </w:r>
      <w:r w:rsidR="000A67B1">
        <w:t xml:space="preserve"> possible ways a circle and a square might intersect beginning</w:t>
      </w:r>
      <w:r>
        <w:t xml:space="preserve"> with</w:t>
      </w:r>
      <w:r w:rsidR="000A67B1">
        <w:t xml:space="preserve"> 1 point, 2 points, etc., ending with 8 points of intersection.  </w:t>
      </w:r>
    </w:p>
    <w:p w:rsidR="00D820FD" w:rsidRDefault="00956082" w:rsidP="00C77865">
      <w:pPr>
        <w:pStyle w:val="ListParagraph"/>
        <w:numPr>
          <w:ilvl w:val="0"/>
          <w:numId w:val="1"/>
        </w:numPr>
      </w:pPr>
      <w:r>
        <w:rPr>
          <w:rFonts w:eastAsiaTheme="minorEastAsia"/>
          <w:b/>
        </w:rPr>
        <w:t>(Thrown Out at Convention)</w:t>
      </w:r>
      <w:r w:rsidR="00B47296">
        <w:t xml:space="preserve">B.  If the two lines intersect at right angles, their slopes are opposite reciprocals of each other.  Putting both lines into slope-intercept form yields </w:t>
      </w:r>
      <w:r w:rsidR="00602C8B" w:rsidRPr="00602C8B">
        <w:rPr>
          <w:position w:val="-20"/>
        </w:rPr>
        <w:pict>
          <v:shape id="_x0000_i1027" type="#_x0000_t75" style="width:57pt;height:27.75pt">
            <v:imagedata r:id="rId9" o:title=""/>
          </v:shape>
        </w:pict>
      </w:r>
      <w:r w:rsidR="00B47296">
        <w:t xml:space="preserve"> and </w:t>
      </w:r>
      <w:r w:rsidR="00602C8B" w:rsidRPr="00602C8B">
        <w:rPr>
          <w:position w:val="-20"/>
        </w:rPr>
        <w:pict>
          <v:shape id="_x0000_i1028" type="#_x0000_t75" style="width:68.25pt;height:27.75pt">
            <v:imagedata r:id="rId10" o:title=""/>
          </v:shape>
        </w:pict>
      </w:r>
      <w:r w:rsidR="00B47296">
        <w:t xml:space="preserve">.  So </w:t>
      </w:r>
      <w:r w:rsidR="00602C8B" w:rsidRPr="00602C8B">
        <w:rPr>
          <w:position w:val="-20"/>
        </w:rPr>
        <w:pict>
          <v:shape id="_x0000_i1029" type="#_x0000_t75" style="width:74.25pt;height:27.75pt">
            <v:imagedata r:id="rId11" o:title=""/>
          </v:shape>
        </w:pict>
      </w:r>
      <w:r w:rsidR="00D820FD">
        <w:t>.</w:t>
      </w:r>
    </w:p>
    <w:p w:rsidR="0010416A" w:rsidRDefault="00B47296" w:rsidP="00C77865">
      <w:pPr>
        <w:pStyle w:val="ListParagraph"/>
        <w:numPr>
          <w:ilvl w:val="0"/>
          <w:numId w:val="1"/>
        </w:numPr>
      </w:pPr>
      <w:r>
        <w:t xml:space="preserve"> </w:t>
      </w:r>
      <w:r w:rsidR="00A60AC2">
        <w:t>C.   The region is enclosed by the polygon with vertices A(1,0), B(0,1),</w:t>
      </w:r>
      <w:r w:rsidR="0010416A">
        <w:t xml:space="preserve"> </w:t>
      </w:r>
      <w:r w:rsidR="00A60AC2">
        <w:t xml:space="preserve"> </w:t>
      </w:r>
      <w:r w:rsidR="0010416A">
        <w:t xml:space="preserve"> </w:t>
      </w:r>
      <w:r w:rsidR="00A60AC2">
        <w:t xml:space="preserve">C(-1,1), D(-1,0), E(0,-1) and F(1,-1). </w:t>
      </w:r>
      <w:r w:rsidR="0010416A">
        <w:t xml:space="preserve"> The region enclosed by the vertices A, E, F and the origin has an area of 1 square unit.  The region enclosed by the vert</w:t>
      </w:r>
      <w:r w:rsidR="00583FDB">
        <w:t>ices B, C, D and the origin has</w:t>
      </w:r>
      <w:r w:rsidR="0010416A">
        <w:t xml:space="preserve"> an area of 1 square unit. </w:t>
      </w:r>
      <w:r w:rsidR="005D57E0">
        <w:t xml:space="preserve"> The area enclosed by the origin</w:t>
      </w:r>
      <w:r w:rsidR="0010416A">
        <w:t xml:space="preserve"> and vertices A and B has an area of 0.5 square units </w:t>
      </w:r>
      <w:proofErr w:type="gramStart"/>
      <w:r w:rsidR="0010416A">
        <w:t>as</w:t>
      </w:r>
      <w:proofErr w:type="gramEnd"/>
      <w:r w:rsidR="0010416A">
        <w:t xml:space="preserve"> </w:t>
      </w:r>
      <w:r w:rsidR="00583FDB">
        <w:t xml:space="preserve">does </w:t>
      </w:r>
      <w:r w:rsidR="0010416A">
        <w:t>the are</w:t>
      </w:r>
      <w:r w:rsidR="00583FDB">
        <w:t>a</w:t>
      </w:r>
      <w:r w:rsidR="0010416A">
        <w:t xml:space="preserve"> enclosed by the origin and vertices D and E.  Total area enclosed is 3 sq. units. </w:t>
      </w:r>
    </w:p>
    <w:p w:rsidR="00D325AD" w:rsidRDefault="00401674" w:rsidP="00C77865">
      <w:pPr>
        <w:pStyle w:val="ListParagraph"/>
        <w:numPr>
          <w:ilvl w:val="0"/>
          <w:numId w:val="1"/>
        </w:numPr>
      </w:pPr>
      <w:r>
        <w:t xml:space="preserve">B.  Since the points are evenly spaced, the arch subtended by the segment joining successive points will be </w:t>
      </w:r>
      <w:r w:rsidR="00602C8B" w:rsidRPr="00602C8B">
        <w:rPr>
          <w:position w:val="-20"/>
        </w:rPr>
        <w:pict>
          <v:shape id="_x0000_i1030" type="#_x0000_t75" style="width:33.75pt;height:27.75pt">
            <v:imagedata r:id="rId12" o:title=""/>
          </v:shape>
        </w:pict>
      </w:r>
      <w:r>
        <w:t xml:space="preserve"> degrees.  The desired inscribed angle will have half this measure so it will be </w:t>
      </w:r>
      <w:r w:rsidR="00602C8B" w:rsidRPr="00602C8B">
        <w:rPr>
          <w:position w:val="-20"/>
        </w:rPr>
        <w:pict>
          <v:shape id="_x0000_i1031" type="#_x0000_t75" style="width:33.75pt;height:27.75pt">
            <v:imagedata r:id="rId13" o:title=""/>
          </v:shape>
        </w:pict>
      </w:r>
      <w:r w:rsidR="00D325AD">
        <w:t>.</w:t>
      </w:r>
    </w:p>
    <w:p w:rsidR="002C763E" w:rsidRDefault="00104FA0" w:rsidP="00C77865">
      <w:pPr>
        <w:pStyle w:val="ListParagraph"/>
        <w:numPr>
          <w:ilvl w:val="0"/>
          <w:numId w:val="1"/>
        </w:numPr>
      </w:pPr>
      <w:r>
        <w:t xml:space="preserve"> </w:t>
      </w:r>
      <w:r w:rsidR="006170D7">
        <w:t xml:space="preserve">A. </w:t>
      </w:r>
      <w:r>
        <w:t xml:space="preserve">The sum of the same side interior angles is 3x = 180 so x = 60.  Thus, </w:t>
      </w:r>
      <w:r w:rsidR="00602C8B" w:rsidRPr="00602C8B">
        <w:rPr>
          <w:position w:val="-2"/>
        </w:rPr>
        <w:pict>
          <v:shape id="_x0000_i1032" type="#_x0000_t75" style="width:95.25pt;height:12.75pt">
            <v:imagedata r:id="rId14" o:title=""/>
          </v:shape>
        </w:pict>
      </w:r>
      <w:r w:rsidR="006170D7">
        <w:t xml:space="preserve">.  Draw auxiliary lines perpendicular to </w:t>
      </w:r>
      <w:r w:rsidR="00602C8B" w:rsidRPr="00602C8B">
        <w:rPr>
          <w:position w:val="-2"/>
        </w:rPr>
        <w:pict>
          <v:shape id="_x0000_i1033" type="#_x0000_t75" style="width:18pt;height:12.75pt">
            <v:imagedata r:id="rId15" o:title=""/>
          </v:shape>
        </w:pict>
      </w:r>
      <w:r w:rsidR="006170D7">
        <w:t xml:space="preserve"> through A and R can call the points of intersection with </w:t>
      </w:r>
      <w:r w:rsidR="00602C8B" w:rsidRPr="00602C8B">
        <w:rPr>
          <w:position w:val="-2"/>
        </w:rPr>
        <w:pict>
          <v:shape id="_x0000_i1034" type="#_x0000_t75" style="width:18pt;height:12.75pt">
            <v:imagedata r:id="rId15" o:title=""/>
          </v:shape>
        </w:pict>
      </w:r>
      <w:r w:rsidR="006170D7">
        <w:t xml:space="preserve"> points X and Y, respectively.  XY = s.  We find PX = TY = </w:t>
      </w:r>
      <w:r w:rsidR="00602C8B" w:rsidRPr="00602C8B">
        <w:rPr>
          <w:position w:val="-20"/>
        </w:rPr>
        <w:pict>
          <v:shape id="_x0000_i1035" type="#_x0000_t75" style="width:9.75pt;height:27.75pt">
            <v:imagedata r:id="rId16" o:title=""/>
          </v:shape>
        </w:pict>
      </w:r>
      <w:r w:rsidR="006170D7">
        <w:t xml:space="preserve"> because </w:t>
      </w:r>
      <w:r w:rsidR="00602C8B" w:rsidRPr="00602C8B">
        <w:rPr>
          <w:position w:val="-2"/>
        </w:rPr>
        <w:pict>
          <v:shape id="_x0000_i1036" type="#_x0000_t75" style="width:33pt;height:9.75pt">
            <v:imagedata r:id="rId17" o:title=""/>
          </v:shape>
        </w:pict>
      </w:r>
      <w:r w:rsidR="006170D7">
        <w:t xml:space="preserve"> and </w:t>
      </w:r>
      <w:r w:rsidR="00602C8B" w:rsidRPr="00602C8B">
        <w:rPr>
          <w:position w:val="-2"/>
        </w:rPr>
        <w:pict>
          <v:shape id="_x0000_i1037" type="#_x0000_t75" style="width:32.25pt;height:9.75pt">
            <v:imagedata r:id="rId18" o:title=""/>
          </v:shape>
        </w:pict>
      </w:r>
      <w:r w:rsidR="006170D7">
        <w:t xml:space="preserve">are 30-60-90 degrees right triangles.  Thus PT = 2s.  The length of the median is </w:t>
      </w:r>
      <w:r w:rsidR="00602C8B" w:rsidRPr="00602C8B">
        <w:rPr>
          <w:position w:val="-20"/>
        </w:rPr>
        <w:pict>
          <v:shape id="_x0000_i1038" type="#_x0000_t75" style="width:56.25pt;height:27.75pt">
            <v:imagedata r:id="rId19" o:title=""/>
          </v:shape>
        </w:pict>
      </w:r>
      <w:r w:rsidR="006170D7">
        <w:t>.</w:t>
      </w:r>
    </w:p>
    <w:p w:rsidR="00C618AC" w:rsidRDefault="00C618AC" w:rsidP="00C77865">
      <w:pPr>
        <w:pStyle w:val="ListParagraph"/>
        <w:numPr>
          <w:ilvl w:val="0"/>
          <w:numId w:val="1"/>
        </w:numPr>
      </w:pPr>
      <w:r>
        <w:lastRenderedPageBreak/>
        <w:t>D.  Use Heron’s Formula with semi</w:t>
      </w:r>
      <w:r w:rsidR="005D57E0">
        <w:t>-</w:t>
      </w:r>
      <w:r>
        <w:t xml:space="preserve">perimeter of 16.  </w:t>
      </w:r>
      <w:r w:rsidR="00602C8B" w:rsidRPr="00602C8B">
        <w:rPr>
          <w:position w:val="-12"/>
        </w:rPr>
        <w:pict>
          <v:shape id="_x0000_i1039" type="#_x0000_t75" style="width:179.25pt;height:20.25pt">
            <v:imagedata r:id="rId20" o:title=""/>
          </v:shape>
        </w:pict>
      </w:r>
    </w:p>
    <w:p w:rsidR="00484E1E" w:rsidRDefault="00484E1E" w:rsidP="00C77865">
      <w:pPr>
        <w:pStyle w:val="ListParagraph"/>
        <w:numPr>
          <w:ilvl w:val="0"/>
          <w:numId w:val="1"/>
        </w:numPr>
      </w:pPr>
      <w:r>
        <w:t xml:space="preserve"> A.  Let r </w:t>
      </w:r>
      <w:proofErr w:type="gramStart"/>
      <w:r>
        <w:t>be</w:t>
      </w:r>
      <w:proofErr w:type="gramEnd"/>
      <w:r>
        <w:t xml:space="preserve"> the radius of the smaller circle and R the radius of the larger circle.  The area of the non-shaded region can be expressed as </w:t>
      </w:r>
      <w:r>
        <w:sym w:font="Symbol" w:char="F070"/>
      </w:r>
      <w:r w:rsidR="00602C8B" w:rsidRPr="00602C8B">
        <w:rPr>
          <w:position w:val="-2"/>
        </w:rPr>
        <w:pict>
          <v:shape id="_x0000_i1040" type="#_x0000_t75" style="width:14.25pt;height:12.75pt">
            <v:imagedata r:id="rId21" o:title=""/>
          </v:shape>
        </w:pict>
      </w:r>
      <w:r>
        <w:t xml:space="preserve"> - </w:t>
      </w:r>
      <w:r>
        <w:sym w:font="Symbol" w:char="F070"/>
      </w:r>
      <w:r w:rsidR="00602C8B" w:rsidRPr="00602C8B">
        <w:rPr>
          <w:position w:val="-2"/>
        </w:rPr>
        <w:pict>
          <v:shape id="_x0000_i1041" type="#_x0000_t75" style="width:12pt;height:12.75pt">
            <v:imagedata r:id="rId22" o:title=""/>
          </v:shape>
        </w:pict>
      </w:r>
      <w:r>
        <w:t xml:space="preserve"> = </w:t>
      </w:r>
      <w:r>
        <w:sym w:font="Symbol" w:char="F070"/>
      </w:r>
      <w:r w:rsidR="00602C8B" w:rsidRPr="00602C8B">
        <w:rPr>
          <w:position w:val="-12"/>
        </w:rPr>
        <w:pict>
          <v:shape id="_x0000_i1042" type="#_x0000_t75" style="width:45pt;height:18.75pt">
            <v:imagedata r:id="rId23" o:title=""/>
          </v:shape>
        </w:pict>
      </w:r>
      <w:r w:rsidR="00F70FC9">
        <w:t>.  By the Pythagorean Theorem</w:t>
      </w:r>
      <w:r>
        <w:t xml:space="preserve">, </w:t>
      </w:r>
      <w:r w:rsidR="00602C8B" w:rsidRPr="00602C8B">
        <w:rPr>
          <w:position w:val="-2"/>
        </w:rPr>
        <w:pict>
          <v:shape id="_x0000_i1043" type="#_x0000_t75" style="width:36pt;height:12.75pt">
            <v:imagedata r:id="rId24" o:title=""/>
          </v:shape>
        </w:pict>
      </w:r>
      <w:r>
        <w:t xml:space="preserve"> = 36.  Hence, the area of the non-shaded region is </w:t>
      </w:r>
      <w:r>
        <w:sym w:font="Symbol" w:char="F070"/>
      </w:r>
      <w:r w:rsidR="00602C8B" w:rsidRPr="00602C8B">
        <w:rPr>
          <w:position w:val="-12"/>
        </w:rPr>
        <w:pict>
          <v:shape id="_x0000_i1044" type="#_x0000_t75" style="width:69pt;height:18.75pt">
            <v:imagedata r:id="rId25" o:title=""/>
          </v:shape>
        </w:pict>
      </w:r>
      <w:r>
        <w:sym w:font="Symbol" w:char="F070"/>
      </w:r>
      <w:r>
        <w:t>.</w:t>
      </w:r>
    </w:p>
    <w:p w:rsidR="00396AB7" w:rsidRDefault="004C1FF3" w:rsidP="00C77865">
      <w:pPr>
        <w:pStyle w:val="ListParagraph"/>
        <w:numPr>
          <w:ilvl w:val="0"/>
          <w:numId w:val="1"/>
        </w:numPr>
      </w:pPr>
      <w:r>
        <w:t xml:space="preserve">D.  Truncating the cube at each vertex creates a triangular face and each square face is replaced with an octagonal face. </w:t>
      </w:r>
    </w:p>
    <w:p w:rsidR="00CA661F" w:rsidRPr="00CA661F" w:rsidRDefault="00396AB7" w:rsidP="00C77865">
      <w:pPr>
        <w:pStyle w:val="ListParagraph"/>
        <w:numPr>
          <w:ilvl w:val="0"/>
          <w:numId w:val="1"/>
        </w:numPr>
        <w:rPr>
          <w:position w:val="-2"/>
        </w:rPr>
      </w:pPr>
      <w:r>
        <w:t xml:space="preserve"> B. </w:t>
      </w:r>
      <w:r w:rsidR="00CA661F">
        <w:t xml:space="preserve"> Doubling the square is not one of the famous impossible constructions. </w:t>
      </w:r>
    </w:p>
    <w:p w:rsidR="00E907B5" w:rsidRDefault="00E907B5" w:rsidP="00C77865">
      <w:pPr>
        <w:pStyle w:val="ListParagraph"/>
        <w:numPr>
          <w:ilvl w:val="0"/>
          <w:numId w:val="1"/>
        </w:numPr>
      </w:pPr>
      <w:r>
        <w:t>E</w:t>
      </w:r>
      <w:r w:rsidR="001E40B1">
        <w:t>.</w:t>
      </w:r>
      <w:r w:rsidR="0035647B">
        <w:t xml:space="preserve"> </w:t>
      </w:r>
      <w:r>
        <w:t xml:space="preserve">  The Pythagorean Triple (8, 15, 17) satisfies 17 – 8 = 9.  The area of the right triangle is </w:t>
      </w:r>
      <w:r w:rsidRPr="00E907B5">
        <w:rPr>
          <w:position w:val="-20"/>
        </w:rPr>
        <w:object w:dxaOrig="1460" w:dyaOrig="560">
          <v:shape id="_x0000_i1045" type="#_x0000_t75" style="width:72.75pt;height:27.75pt" o:ole="">
            <v:imagedata r:id="rId26" o:title=""/>
          </v:shape>
          <o:OLEObject Type="Embed" ProgID="Equation.3" ShapeID="_x0000_i1045" DrawAspect="Content" ObjectID="_1468057536" r:id="rId27"/>
        </w:object>
      </w:r>
    </w:p>
    <w:p w:rsidR="005F5704" w:rsidRDefault="003E7F38" w:rsidP="00C77865">
      <w:pPr>
        <w:pStyle w:val="ListParagraph"/>
        <w:numPr>
          <w:ilvl w:val="0"/>
          <w:numId w:val="1"/>
        </w:numPr>
      </w:pPr>
      <w:r>
        <w:t xml:space="preserve">A.  The last statement places 15 drama students in the drama circle among the seniors and further put 20% (3) of them as males and 12 as females.  Then there must be 10 other males seniors by the second statement.  The first statement tells us that there are 36 female students and one-third (12) of them are drama majors but are not seniors.  Now by the fourth statement, there must be 24 male drama majors, placing 21 in the non-senior </w:t>
      </w:r>
      <w:r w:rsidR="00CF2F67">
        <w:t xml:space="preserve">category.  Finally, since there are 41 non-drama majors, the remaining 19 are non-seniors.  Adding al the non-overlapping categories gives 89 total students.  3+12+10+12+12+21+19= 89. </w:t>
      </w:r>
    </w:p>
    <w:p w:rsidR="005F5704" w:rsidRDefault="00CA661F" w:rsidP="00C77865">
      <w:pPr>
        <w:pStyle w:val="ListParagraph"/>
        <w:numPr>
          <w:ilvl w:val="0"/>
          <w:numId w:val="1"/>
        </w:numPr>
      </w:pPr>
      <w:r>
        <w:t>D.</w:t>
      </w:r>
      <w:r w:rsidR="005F5704">
        <w:t xml:space="preserve"> Let A be the area of the rectangle.  Then A = 10z +z = 11z.  Since A = </w:t>
      </w:r>
      <w:proofErr w:type="spellStart"/>
      <w:r w:rsidR="005F5704">
        <w:t>xz</w:t>
      </w:r>
      <w:proofErr w:type="spellEnd"/>
      <w:proofErr w:type="gramStart"/>
      <w:r w:rsidR="005F5704">
        <w:t xml:space="preserve">,  </w:t>
      </w:r>
      <w:proofErr w:type="spellStart"/>
      <w:r w:rsidR="005F5704">
        <w:t>xz</w:t>
      </w:r>
      <w:proofErr w:type="spellEnd"/>
      <w:proofErr w:type="gramEnd"/>
      <w:r w:rsidR="005F5704">
        <w:t xml:space="preserve"> = 11z which implies x = 11 or x = 0 (clearly impossible).  So, x = 11 and z = 6 (sum of digits in x is 1/3 of z), making A = 11 </w:t>
      </w:r>
      <w:r w:rsidR="005F5704" w:rsidRPr="005F5704">
        <w:rPr>
          <w:position w:val="-2"/>
        </w:rPr>
        <w:object w:dxaOrig="160" w:dyaOrig="160">
          <v:shape id="_x0000_i1046" type="#_x0000_t75" style="width:8.25pt;height:8.25pt" o:ole="">
            <v:imagedata r:id="rId7" o:title=""/>
          </v:shape>
          <o:OLEObject Type="Embed" ProgID="Equation.3" ShapeID="_x0000_i1046" DrawAspect="Content" ObjectID="_1468057537" r:id="rId28"/>
        </w:object>
      </w:r>
      <w:r w:rsidR="005F5704">
        <w:t xml:space="preserve"> 6 or 66.  </w:t>
      </w:r>
    </w:p>
    <w:p w:rsidR="004062E5" w:rsidRDefault="005F5704" w:rsidP="00C77865">
      <w:pPr>
        <w:pStyle w:val="ListParagraph"/>
        <w:numPr>
          <w:ilvl w:val="0"/>
          <w:numId w:val="1"/>
        </w:numPr>
      </w:pPr>
      <w:r>
        <w:t xml:space="preserve">D.  The equation for the given lines are y = </w:t>
      </w:r>
      <w:proofErr w:type="spellStart"/>
      <w:r>
        <w:t>mx</w:t>
      </w:r>
      <w:proofErr w:type="spellEnd"/>
      <w:r>
        <w:t xml:space="preserve"> + 2 and y = 2x + m so they intersect when </w:t>
      </w:r>
      <w:proofErr w:type="spellStart"/>
      <w:r>
        <w:t>mx</w:t>
      </w:r>
      <w:proofErr w:type="spellEnd"/>
      <w:r>
        <w:t xml:space="preserve"> + 2 = 2x + m.  </w:t>
      </w:r>
      <w:proofErr w:type="gramStart"/>
      <w:r>
        <w:t>thus</w:t>
      </w:r>
      <w:proofErr w:type="gramEnd"/>
      <w:r>
        <w:t xml:space="preserve">, </w:t>
      </w:r>
      <w:proofErr w:type="spellStart"/>
      <w:r>
        <w:t>mx</w:t>
      </w:r>
      <w:proofErr w:type="spellEnd"/>
      <w:r>
        <w:t xml:space="preserve"> – 2x = m – 2 or x(m – 2) = m – 2, and x = 1 (provided m </w:t>
      </w:r>
      <w:r w:rsidRPr="005F5704">
        <w:rPr>
          <w:position w:val="-2"/>
        </w:rPr>
        <w:object w:dxaOrig="180" w:dyaOrig="140">
          <v:shape id="_x0000_i1047" type="#_x0000_t75" style="width:9pt;height:6.75pt" o:ole="">
            <v:imagedata r:id="rId29" o:title=""/>
          </v:shape>
          <o:OLEObject Type="Embed" ProgID="Equation.3" ShapeID="_x0000_i1047" DrawAspect="Content" ObjectID="_1468057538" r:id="rId30"/>
        </w:object>
      </w:r>
      <w:r>
        <w:t xml:space="preserve"> 2).  Then y = </w:t>
      </w:r>
      <w:proofErr w:type="spellStart"/>
      <w:r>
        <w:t>mx</w:t>
      </w:r>
      <w:proofErr w:type="spellEnd"/>
      <w:r>
        <w:t xml:space="preserve"> + 2, so substituting 1 for x gives y = </w:t>
      </w:r>
      <w:proofErr w:type="gramStart"/>
      <w:r>
        <w:t>m(</w:t>
      </w:r>
      <w:proofErr w:type="gramEnd"/>
      <w:r>
        <w:t xml:space="preserve">1) + 2 = m + 2.  Note:  </w:t>
      </w:r>
      <w:r w:rsidRPr="005F5704">
        <w:rPr>
          <w:position w:val="-2"/>
        </w:rPr>
        <w:object w:dxaOrig="580" w:dyaOrig="200">
          <v:shape id="_x0000_i1048" type="#_x0000_t75" style="width:29.25pt;height:9.75pt" o:ole="">
            <v:imagedata r:id="rId31" o:title=""/>
          </v:shape>
          <o:OLEObject Type="Embed" ProgID="Equation.3" ShapeID="_x0000_i1048" DrawAspect="Content" ObjectID="_1468057539" r:id="rId32"/>
        </w:object>
      </w:r>
      <w:r>
        <w:t xml:space="preserve"> because m = 2 means we do not have two distinct lines. </w:t>
      </w:r>
      <w:r w:rsidR="004062E5">
        <w:t xml:space="preserve"> </w:t>
      </w:r>
    </w:p>
    <w:p w:rsidR="00BF6588" w:rsidRDefault="004062E5" w:rsidP="00C77865">
      <w:pPr>
        <w:pStyle w:val="ListParagraph"/>
        <w:numPr>
          <w:ilvl w:val="0"/>
          <w:numId w:val="1"/>
        </w:numPr>
      </w:pPr>
      <w:r>
        <w:t xml:space="preserve">B.  The volume of the water can be computed </w:t>
      </w:r>
      <w:proofErr w:type="gramStart"/>
      <w:r>
        <w:t xml:space="preserve">by </w:t>
      </w:r>
      <w:proofErr w:type="gramEnd"/>
      <w:r w:rsidRPr="004062E5">
        <w:rPr>
          <w:position w:val="-20"/>
        </w:rPr>
        <w:object w:dxaOrig="2120" w:dyaOrig="560">
          <v:shape id="_x0000_i1049" type="#_x0000_t75" style="width:105.75pt;height:27.75pt" o:ole="">
            <v:imagedata r:id="rId33" o:title=""/>
          </v:shape>
          <o:OLEObject Type="Embed" ProgID="Equation.3" ShapeID="_x0000_i1049" DrawAspect="Content" ObjectID="_1468057540" r:id="rId34"/>
        </w:object>
      </w:r>
      <w:r>
        <w:t xml:space="preserve">.  If the tank is put on its 10 X 6 m base, the volume will </w:t>
      </w:r>
      <w:proofErr w:type="gramStart"/>
      <w:r>
        <w:t xml:space="preserve">be </w:t>
      </w:r>
      <w:proofErr w:type="gramEnd"/>
      <w:r w:rsidRPr="004062E5">
        <w:rPr>
          <w:position w:val="-10"/>
        </w:rPr>
        <w:object w:dxaOrig="1660" w:dyaOrig="340">
          <v:shape id="_x0000_i1050" type="#_x0000_t75" style="width:83.25pt;height:17.25pt" o:ole="">
            <v:imagedata r:id="rId35" o:title=""/>
          </v:shape>
          <o:OLEObject Type="Embed" ProgID="Equation.3" ShapeID="_x0000_i1050" DrawAspect="Content" ObjectID="_1468057541" r:id="rId36"/>
        </w:object>
      </w:r>
      <w:r>
        <w:t xml:space="preserve">, so h = 2 m.  </w:t>
      </w:r>
    </w:p>
    <w:p w:rsidR="001C2CFE" w:rsidRDefault="00BF6588" w:rsidP="00C77865">
      <w:pPr>
        <w:pStyle w:val="ListParagraph"/>
        <w:numPr>
          <w:ilvl w:val="0"/>
          <w:numId w:val="1"/>
        </w:numPr>
      </w:pPr>
      <w:r>
        <w:t xml:space="preserve">C.  Coordinates of C are (30, y + 10).  Compute the area of the parallelogram as the area of the rectangle XAYC minus the sum of the areas of triangles AYB, YCB, CXD and XAD.  30(y + 10) </w:t>
      </w:r>
      <w:proofErr w:type="gramStart"/>
      <w:r>
        <w:t xml:space="preserve">– </w:t>
      </w:r>
      <w:proofErr w:type="gramEnd"/>
      <w:r w:rsidRPr="00BF6588">
        <w:rPr>
          <w:position w:val="-20"/>
        </w:rPr>
        <w:object w:dxaOrig="4840" w:dyaOrig="560">
          <v:shape id="_x0000_i1051" type="#_x0000_t75" style="width:242.25pt;height:27.75pt" o:ole="">
            <v:imagedata r:id="rId37" o:title=""/>
          </v:shape>
          <o:OLEObject Type="Embed" ProgID="Equation.3" ShapeID="_x0000_i1051" DrawAspect="Content" ObjectID="_1468057542" r:id="rId38"/>
        </w:object>
      </w:r>
      <w:r>
        <w:t xml:space="preserve">.  Therefore, 20y – 100 = 600 and y = 35.  </w:t>
      </w:r>
    </w:p>
    <w:p w:rsidR="001C2CFE" w:rsidRDefault="001C2CFE" w:rsidP="00C77865">
      <w:pPr>
        <w:pStyle w:val="ListParagraph"/>
        <w:numPr>
          <w:ilvl w:val="0"/>
          <w:numId w:val="1"/>
        </w:numPr>
      </w:pPr>
      <w:r>
        <w:t xml:space="preserve">D.  In the extreme case, if all four points are on the same half of the circle and A and B approach the same point while C and D approach the same </w:t>
      </w:r>
      <w:r>
        <w:lastRenderedPageBreak/>
        <w:t>point, BC and AD are both less than the diameter and AB and CD are close to zero, so proposition y is false while the others are always true.</w:t>
      </w:r>
    </w:p>
    <w:p w:rsidR="006548B2" w:rsidRDefault="00A42439" w:rsidP="00C77865">
      <w:pPr>
        <w:pStyle w:val="ListParagraph"/>
        <w:numPr>
          <w:ilvl w:val="0"/>
          <w:numId w:val="1"/>
        </w:numPr>
      </w:pPr>
      <w:r>
        <w:t>C.  Since arc CAD</w:t>
      </w:r>
      <w:r w:rsidR="00530E46">
        <w:t xml:space="preserve"> measures 2/3 circum</w:t>
      </w:r>
      <w:r w:rsidR="00FA14A9">
        <w:t>f</w:t>
      </w:r>
      <w:r w:rsidR="00530E46">
        <w:t xml:space="preserve">erence = 240, then arc CD measures 120.  Central angle DOC subtends this arc and is </w:t>
      </w:r>
      <w:r>
        <w:t>t</w:t>
      </w:r>
      <w:r w:rsidR="00530E46">
        <w:t xml:space="preserve">he vertex of isosceles triangle DOC.  </w:t>
      </w:r>
      <w:r w:rsidR="00530E46" w:rsidRPr="00530E46">
        <w:rPr>
          <w:position w:val="-2"/>
        </w:rPr>
        <w:object w:dxaOrig="400" w:dyaOrig="260">
          <v:shape id="_x0000_i1052" type="#_x0000_t75" style="width:20.25pt;height:12.75pt" o:ole="">
            <v:imagedata r:id="rId39" o:title=""/>
          </v:shape>
          <o:OLEObject Type="Embed" ProgID="Equation.3" ShapeID="_x0000_i1052" DrawAspect="Content" ObjectID="_1468057543" r:id="rId40"/>
        </w:object>
      </w:r>
      <w:proofErr w:type="gramStart"/>
      <w:r w:rsidR="00530E46">
        <w:t>is</w:t>
      </w:r>
      <w:proofErr w:type="gramEnd"/>
      <w:r w:rsidR="00530E46">
        <w:t xml:space="preserve"> opposite the </w:t>
      </w:r>
      <w:r w:rsidR="00530E46" w:rsidRPr="00530E46">
        <w:rPr>
          <w:position w:val="-2"/>
        </w:rPr>
        <w:object w:dxaOrig="380" w:dyaOrig="260">
          <v:shape id="_x0000_i1053" type="#_x0000_t75" style="width:18.75pt;height:12.75pt" o:ole="">
            <v:imagedata r:id="rId41" o:title=""/>
          </v:shape>
          <o:OLEObject Type="Embed" ProgID="Equation.3" ShapeID="_x0000_i1053" DrawAspect="Content" ObjectID="_1468057544" r:id="rId42"/>
        </w:object>
      </w:r>
      <w:r w:rsidR="00530E46">
        <w:t xml:space="preserve"> angle in 30-60-90 triangle COE.  OE = ½, AO = 1 and AE = 3/2. </w:t>
      </w:r>
    </w:p>
    <w:p w:rsidR="006548B2" w:rsidRDefault="00424863" w:rsidP="00C77865">
      <w:pPr>
        <w:pStyle w:val="ListParagraph"/>
        <w:numPr>
          <w:ilvl w:val="0"/>
          <w:numId w:val="1"/>
        </w:numPr>
      </w:pPr>
      <w:r>
        <w:t xml:space="preserve">C.  </w:t>
      </w:r>
      <w:r w:rsidR="006548B2">
        <w:t xml:space="preserve">Triangles SFT and PQT are similar with a scale factor of 5:8.  Segments ST and QT are corresponding sides of these similar triangles, </w:t>
      </w:r>
      <w:proofErr w:type="gramStart"/>
      <w:r w:rsidR="006548B2">
        <w:t>and ,</w:t>
      </w:r>
      <w:proofErr w:type="gramEnd"/>
      <w:r w:rsidR="006548B2">
        <w:t xml:space="preserve"> letting ST = x, we have </w:t>
      </w:r>
      <w:r w:rsidR="006548B2" w:rsidRPr="006548B2">
        <w:rPr>
          <w:position w:val="-24"/>
        </w:rPr>
        <w:object w:dxaOrig="4240" w:dyaOrig="600">
          <v:shape id="_x0000_i1054" type="#_x0000_t75" style="width:212.25pt;height:30pt" o:ole="">
            <v:imagedata r:id="rId43" o:title=""/>
          </v:shape>
          <o:OLEObject Type="Embed" ProgID="Equation.3" ShapeID="_x0000_i1054" DrawAspect="Content" ObjectID="_1468057545" r:id="rId44"/>
        </w:object>
      </w:r>
      <w:r w:rsidR="006548B2">
        <w:t>.</w:t>
      </w:r>
    </w:p>
    <w:p w:rsidR="004D46A2" w:rsidRDefault="006548B2" w:rsidP="00C77865">
      <w:pPr>
        <w:pStyle w:val="ListParagraph"/>
        <w:numPr>
          <w:ilvl w:val="0"/>
          <w:numId w:val="1"/>
        </w:numPr>
      </w:pPr>
      <w:r>
        <w:t xml:space="preserve">A.  The length of each side </w:t>
      </w:r>
      <w:proofErr w:type="gramStart"/>
      <w:r>
        <w:t xml:space="preserve">is </w:t>
      </w:r>
      <w:r w:rsidRPr="006548B2">
        <w:rPr>
          <w:position w:val="-4"/>
        </w:rPr>
        <w:object w:dxaOrig="500" w:dyaOrig="300">
          <v:shape id="_x0000_i1055" type="#_x0000_t75" style="width:24.75pt;height:15pt" o:ole="">
            <v:imagedata r:id="rId45" o:title=""/>
          </v:shape>
          <o:OLEObject Type="Embed" ProgID="Equation.3" ShapeID="_x0000_i1055" DrawAspect="Content" ObjectID="_1468057546" r:id="rId46"/>
        </w:object>
      </w:r>
      <w:r>
        <w:t xml:space="preserve"> , so the coordinates for E are </w:t>
      </w:r>
      <w:r w:rsidRPr="006548B2">
        <w:rPr>
          <w:position w:val="-14"/>
        </w:rPr>
        <w:object w:dxaOrig="1940" w:dyaOrig="420">
          <v:shape id="_x0000_i1056" type="#_x0000_t75" style="width:96.75pt;height:21pt" o:ole="">
            <v:imagedata r:id="rId47" o:title=""/>
          </v:shape>
          <o:OLEObject Type="Embed" ProgID="Equation.3" ShapeID="_x0000_i1056" DrawAspect="Content" ObjectID="_1468057547" r:id="rId48"/>
        </w:object>
      </w:r>
      <w:r>
        <w:t xml:space="preserve">.  p – </w:t>
      </w:r>
      <w:proofErr w:type="gramStart"/>
      <w:r>
        <w:t>q</w:t>
      </w:r>
      <w:proofErr w:type="gramEnd"/>
      <w:r>
        <w:t xml:space="preserve"> = - 4.  Another solution:  The line through B and E is given by y = x + 4, so (p, q) is on the line if and only if q = p + 4 which yields p – q = -4. </w:t>
      </w:r>
    </w:p>
    <w:p w:rsidR="003923C5" w:rsidRDefault="004D46A2" w:rsidP="00C77865">
      <w:pPr>
        <w:pStyle w:val="ListParagraph"/>
        <w:numPr>
          <w:ilvl w:val="0"/>
          <w:numId w:val="1"/>
        </w:numPr>
      </w:pPr>
      <w:r>
        <w:t xml:space="preserve">B.  The distance between the center of the sphere of radius 2 and the plane determined by the centers of the spheres of radius 1 </w:t>
      </w:r>
      <w:proofErr w:type="gramStart"/>
      <w:r>
        <w:t xml:space="preserve">is </w:t>
      </w:r>
      <w:proofErr w:type="gramEnd"/>
      <w:r w:rsidRPr="004D46A2">
        <w:rPr>
          <w:position w:val="-32"/>
        </w:rPr>
        <w:object w:dxaOrig="2120" w:dyaOrig="840">
          <v:shape id="_x0000_i1057" type="#_x0000_t75" style="width:105.75pt;height:42pt" o:ole="">
            <v:imagedata r:id="rId49" o:title=""/>
          </v:shape>
          <o:OLEObject Type="Embed" ProgID="Equation.3" ShapeID="_x0000_i1057" DrawAspect="Content" ObjectID="_1468057548" r:id="rId50"/>
        </w:object>
      </w:r>
      <w:r>
        <w:t xml:space="preserve">.  Therefore the plane to the top of the larger sphere </w:t>
      </w:r>
      <w:proofErr w:type="gramStart"/>
      <w:r>
        <w:t xml:space="preserve">is </w:t>
      </w:r>
      <w:proofErr w:type="gramEnd"/>
      <w:r w:rsidRPr="004D46A2">
        <w:rPr>
          <w:position w:val="-20"/>
        </w:rPr>
        <w:object w:dxaOrig="840" w:dyaOrig="620">
          <v:shape id="_x0000_i1058" type="#_x0000_t75" style="width:42pt;height:30.75pt" o:ole="">
            <v:imagedata r:id="rId51" o:title=""/>
          </v:shape>
          <o:OLEObject Type="Embed" ProgID="Equation.3" ShapeID="_x0000_i1058" DrawAspect="Content" ObjectID="_1468057549" r:id="rId52"/>
        </w:object>
      </w:r>
      <w:r>
        <w:t>.</w:t>
      </w:r>
    </w:p>
    <w:p w:rsidR="00424863" w:rsidRDefault="003923C5" w:rsidP="00C77865">
      <w:pPr>
        <w:pStyle w:val="ListParagraph"/>
        <w:numPr>
          <w:ilvl w:val="0"/>
          <w:numId w:val="1"/>
        </w:numPr>
      </w:pPr>
      <w:r>
        <w:t>A. When the pole cracked, a right triangle formed.  The ground between the two parts = 10 m.  Let the remaining part = x.  The part that fell = 15 – x.  Using the Pythagorean Theorem</w:t>
      </w:r>
      <w:proofErr w:type="gramStart"/>
      <w:r>
        <w:t xml:space="preserve">, </w:t>
      </w:r>
      <w:proofErr w:type="gramEnd"/>
      <w:r w:rsidRPr="003923C5">
        <w:rPr>
          <w:position w:val="-10"/>
        </w:rPr>
        <w:object w:dxaOrig="4660" w:dyaOrig="380">
          <v:shape id="_x0000_i1059" type="#_x0000_t75" style="width:233.25pt;height:18.75pt" o:ole="">
            <v:imagedata r:id="rId53" o:title=""/>
          </v:shape>
          <o:OLEObject Type="Embed" ProgID="Equation.3" ShapeID="_x0000_i1059" DrawAspect="Content" ObjectID="_1468057550" r:id="rId54"/>
        </w:object>
      </w:r>
      <w:r>
        <w:t>.  Solving for x</w:t>
      </w:r>
      <w:proofErr w:type="gramStart"/>
      <w:r>
        <w:t xml:space="preserve">, </w:t>
      </w:r>
      <w:proofErr w:type="gramEnd"/>
      <w:r w:rsidRPr="003923C5">
        <w:rPr>
          <w:position w:val="-20"/>
        </w:rPr>
        <w:object w:dxaOrig="700" w:dyaOrig="560">
          <v:shape id="_x0000_i1060" type="#_x0000_t75" style="width:35.25pt;height:27.75pt" o:ole="">
            <v:imagedata r:id="rId55" o:title=""/>
          </v:shape>
          <o:OLEObject Type="Embed" ProgID="Equation.3" ShapeID="_x0000_i1060" DrawAspect="Content" ObjectID="_1468057551" r:id="rId56"/>
        </w:object>
      </w:r>
      <w:r>
        <w:t xml:space="preserve">. </w:t>
      </w:r>
    </w:p>
    <w:p w:rsidR="00553988" w:rsidRDefault="00424863" w:rsidP="00C77865">
      <w:pPr>
        <w:pStyle w:val="ListParagraph"/>
        <w:numPr>
          <w:ilvl w:val="0"/>
          <w:numId w:val="1"/>
        </w:numPr>
      </w:pPr>
      <w:r>
        <w:t xml:space="preserve">D. </w:t>
      </w:r>
      <w:r w:rsidR="00FA14A9">
        <w:t xml:space="preserve">This problem involves the similarity of the two pairs of triangles involved.  Let h = the distance above the ground the two lines intersect.  Let </w:t>
      </w:r>
      <w:proofErr w:type="gramStart"/>
      <w:r w:rsidR="00FA14A9">
        <w:t>a  and</w:t>
      </w:r>
      <w:proofErr w:type="gramEnd"/>
      <w:r w:rsidR="00FA14A9">
        <w:t xml:space="preserve"> x – a be the two sections of the ground separated by h between p and q.  </w:t>
      </w:r>
      <w:r w:rsidR="00FA14A9" w:rsidRPr="00FA14A9">
        <w:rPr>
          <w:position w:val="-26"/>
        </w:rPr>
        <w:object w:dxaOrig="3680" w:dyaOrig="620">
          <v:shape id="_x0000_i1061" type="#_x0000_t75" style="width:183.75pt;height:30.75pt" o:ole="">
            <v:imagedata r:id="rId57" o:title=""/>
          </v:shape>
          <o:OLEObject Type="Embed" ProgID="Equation.3" ShapeID="_x0000_i1061" DrawAspect="Content" ObjectID="_1468057552" r:id="rId58"/>
        </w:object>
      </w:r>
      <w:r w:rsidR="00FA14A9">
        <w:t xml:space="preserve"> </w:t>
      </w:r>
      <w:proofErr w:type="gramStart"/>
      <w:r w:rsidR="00FA14A9">
        <w:t>are</w:t>
      </w:r>
      <w:proofErr w:type="gramEnd"/>
      <w:r w:rsidR="00FA14A9">
        <w:t xml:space="preserve"> the ratios of the two pairs of triangles.  Therefore</w:t>
      </w:r>
      <w:proofErr w:type="gramStart"/>
      <w:r w:rsidR="00FA14A9">
        <w:t xml:space="preserve">, </w:t>
      </w:r>
      <w:proofErr w:type="gramEnd"/>
      <w:r w:rsidR="00926670" w:rsidRPr="00FA14A9">
        <w:rPr>
          <w:position w:val="-26"/>
        </w:rPr>
        <w:object w:dxaOrig="4160" w:dyaOrig="620">
          <v:shape id="_x0000_i1062" type="#_x0000_t75" style="width:207.75pt;height:30.75pt" o:ole="">
            <v:imagedata r:id="rId59" o:title=""/>
          </v:shape>
          <o:OLEObject Type="Embed" ProgID="Equation.3" ShapeID="_x0000_i1062" DrawAspect="Content" ObjectID="_1468057553" r:id="rId60"/>
        </w:object>
      </w:r>
      <w:r w:rsidR="00926670">
        <w:t xml:space="preserve">. </w:t>
      </w:r>
    </w:p>
    <w:p w:rsidR="006800D7" w:rsidRDefault="00553988" w:rsidP="00C77865">
      <w:pPr>
        <w:pStyle w:val="ListParagraph"/>
        <w:numPr>
          <w:ilvl w:val="0"/>
          <w:numId w:val="1"/>
        </w:numPr>
      </w:pPr>
      <w:r>
        <w:t xml:space="preserve">D.  Read as reflection the line y = x following a reflection in the y-axis.  Reflection in the y axis:  (x, y) maps into (-x, y).  Taking (-x, y) and reflecting it in y = x yields (y, -x).  </w:t>
      </w:r>
      <w:r w:rsidR="00EB6C2E">
        <w:t xml:space="preserve">Same as the Rotation of 270 degrees. </w:t>
      </w:r>
    </w:p>
    <w:p w:rsidR="00C77865" w:rsidRDefault="006800D7" w:rsidP="00C77865">
      <w:pPr>
        <w:pStyle w:val="ListParagraph"/>
        <w:numPr>
          <w:ilvl w:val="0"/>
          <w:numId w:val="1"/>
        </w:numPr>
      </w:pPr>
      <w:r>
        <w:t xml:space="preserve">A. Points on both circles must satisfy both equations.  Squaring both and subtracting gives </w:t>
      </w:r>
      <w:r w:rsidRPr="006800D7">
        <w:rPr>
          <w:position w:val="-12"/>
        </w:rPr>
        <w:object w:dxaOrig="5940" w:dyaOrig="380">
          <v:shape id="_x0000_i1063" type="#_x0000_t75" style="width:297pt;height:18.75pt" o:ole="">
            <v:imagedata r:id="rId61" o:title=""/>
          </v:shape>
          <o:OLEObject Type="Embed" ProgID="Equation.3" ShapeID="_x0000_i1063" DrawAspect="Content" ObjectID="_1468057554" r:id="rId62"/>
        </w:object>
      </w:r>
      <w:r>
        <w:t xml:space="preserve"> or 8x-6y=2 which yields 4x – 3y = 1.</w:t>
      </w:r>
    </w:p>
    <w:sectPr w:rsidR="00C77865" w:rsidSect="00C77865">
      <w:headerReference w:type="default" r:id="rId63"/>
      <w:footerReference w:type="even" r:id="rId64"/>
      <w:footerReference w:type="default" r:id="rId65"/>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869" w:rsidRDefault="004A0869" w:rsidP="00602C8B">
      <w:r>
        <w:separator/>
      </w:r>
    </w:p>
  </w:endnote>
  <w:endnote w:type="continuationSeparator" w:id="0">
    <w:p w:rsidR="004A0869" w:rsidRDefault="004A0869" w:rsidP="00602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47B" w:rsidRDefault="00602C8B" w:rsidP="0035647B">
    <w:pPr>
      <w:pStyle w:val="Footer"/>
      <w:framePr w:wrap="around" w:vAnchor="text" w:hAnchor="margin" w:xAlign="center" w:y="1"/>
      <w:rPr>
        <w:rStyle w:val="PageNumber"/>
      </w:rPr>
    </w:pPr>
    <w:r>
      <w:rPr>
        <w:rStyle w:val="PageNumber"/>
      </w:rPr>
      <w:fldChar w:fldCharType="begin"/>
    </w:r>
    <w:r w:rsidR="0035647B">
      <w:rPr>
        <w:rStyle w:val="PageNumber"/>
      </w:rPr>
      <w:instrText xml:space="preserve">PAGE  </w:instrText>
    </w:r>
    <w:r>
      <w:rPr>
        <w:rStyle w:val="PageNumber"/>
      </w:rPr>
      <w:fldChar w:fldCharType="end"/>
    </w:r>
  </w:p>
  <w:p w:rsidR="0035647B" w:rsidRDefault="00356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47B" w:rsidRDefault="00602C8B" w:rsidP="0035647B">
    <w:pPr>
      <w:pStyle w:val="Footer"/>
      <w:framePr w:wrap="around" w:vAnchor="text" w:hAnchor="margin" w:xAlign="center" w:y="1"/>
      <w:rPr>
        <w:rStyle w:val="PageNumber"/>
      </w:rPr>
    </w:pPr>
    <w:r>
      <w:rPr>
        <w:rStyle w:val="PageNumber"/>
      </w:rPr>
      <w:fldChar w:fldCharType="begin"/>
    </w:r>
    <w:r w:rsidR="0035647B">
      <w:rPr>
        <w:rStyle w:val="PageNumber"/>
      </w:rPr>
      <w:instrText xml:space="preserve">PAGE  </w:instrText>
    </w:r>
    <w:r>
      <w:rPr>
        <w:rStyle w:val="PageNumber"/>
      </w:rPr>
      <w:fldChar w:fldCharType="separate"/>
    </w:r>
    <w:r w:rsidR="00956082">
      <w:rPr>
        <w:rStyle w:val="PageNumber"/>
        <w:noProof/>
      </w:rPr>
      <w:t>1</w:t>
    </w:r>
    <w:r>
      <w:rPr>
        <w:rStyle w:val="PageNumber"/>
      </w:rPr>
      <w:fldChar w:fldCharType="end"/>
    </w:r>
  </w:p>
  <w:p w:rsidR="0035647B" w:rsidRDefault="0035647B" w:rsidP="00ED2101">
    <w:pPr>
      <w:pStyle w:val="Footer"/>
      <w:tabs>
        <w:tab w:val="clear" w:pos="4320"/>
        <w:tab w:val="clear" w:pos="8640"/>
        <w:tab w:val="left" w:pos="314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869" w:rsidRDefault="004A0869" w:rsidP="00602C8B">
      <w:r>
        <w:separator/>
      </w:r>
    </w:p>
  </w:footnote>
  <w:footnote w:type="continuationSeparator" w:id="0">
    <w:p w:rsidR="004A0869" w:rsidRDefault="004A0869" w:rsidP="00602C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47B" w:rsidRDefault="0035647B">
    <w:pPr>
      <w:pStyle w:val="Header"/>
    </w:pPr>
    <w:r>
      <w:t>Theta Geometry Solutions</w:t>
    </w:r>
    <w:r w:rsidR="00E50BE4">
      <w:t xml:space="preserve">  </w:t>
    </w:r>
    <w:r w:rsidR="00E50BE4">
      <w:tab/>
    </w:r>
    <w:r w:rsidR="00E50BE4">
      <w:tab/>
      <w:t>MAO Nationals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84074"/>
    <w:multiLevelType w:val="hybridMultilevel"/>
    <w:tmpl w:val="5524A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C77865"/>
    <w:rsid w:val="000A67B1"/>
    <w:rsid w:val="000B125D"/>
    <w:rsid w:val="000D36FB"/>
    <w:rsid w:val="0010416A"/>
    <w:rsid w:val="00104FA0"/>
    <w:rsid w:val="001668A6"/>
    <w:rsid w:val="001B40B4"/>
    <w:rsid w:val="001C2CFE"/>
    <w:rsid w:val="001E40B1"/>
    <w:rsid w:val="002C763E"/>
    <w:rsid w:val="0035647B"/>
    <w:rsid w:val="003923C5"/>
    <w:rsid w:val="00396AB7"/>
    <w:rsid w:val="003E7F38"/>
    <w:rsid w:val="00401674"/>
    <w:rsid w:val="004062E5"/>
    <w:rsid w:val="00424863"/>
    <w:rsid w:val="00484E1E"/>
    <w:rsid w:val="004A0869"/>
    <w:rsid w:val="004C1FF3"/>
    <w:rsid w:val="004D46A2"/>
    <w:rsid w:val="00530E46"/>
    <w:rsid w:val="00553988"/>
    <w:rsid w:val="00583FDB"/>
    <w:rsid w:val="005D57E0"/>
    <w:rsid w:val="005F39E2"/>
    <w:rsid w:val="005F5704"/>
    <w:rsid w:val="00602C8B"/>
    <w:rsid w:val="006170D7"/>
    <w:rsid w:val="006548B2"/>
    <w:rsid w:val="006800D7"/>
    <w:rsid w:val="00750764"/>
    <w:rsid w:val="0075251A"/>
    <w:rsid w:val="00926670"/>
    <w:rsid w:val="00956082"/>
    <w:rsid w:val="009625CA"/>
    <w:rsid w:val="00A058AF"/>
    <w:rsid w:val="00A42439"/>
    <w:rsid w:val="00A60AC2"/>
    <w:rsid w:val="00B47296"/>
    <w:rsid w:val="00BF6588"/>
    <w:rsid w:val="00C542FD"/>
    <w:rsid w:val="00C618AC"/>
    <w:rsid w:val="00C77865"/>
    <w:rsid w:val="00CA661F"/>
    <w:rsid w:val="00CF2F67"/>
    <w:rsid w:val="00D0040F"/>
    <w:rsid w:val="00D14825"/>
    <w:rsid w:val="00D325AD"/>
    <w:rsid w:val="00D820FD"/>
    <w:rsid w:val="00E114A6"/>
    <w:rsid w:val="00E30EF7"/>
    <w:rsid w:val="00E50BE4"/>
    <w:rsid w:val="00E907B5"/>
    <w:rsid w:val="00EB6C2E"/>
    <w:rsid w:val="00ED2101"/>
    <w:rsid w:val="00F70FC9"/>
    <w:rsid w:val="00FA14A9"/>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D25"/>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7865"/>
    <w:pPr>
      <w:tabs>
        <w:tab w:val="center" w:pos="4320"/>
        <w:tab w:val="right" w:pos="8640"/>
      </w:tabs>
    </w:pPr>
  </w:style>
  <w:style w:type="character" w:customStyle="1" w:styleId="HeaderChar">
    <w:name w:val="Header Char"/>
    <w:basedOn w:val="DefaultParagraphFont"/>
    <w:link w:val="Header"/>
    <w:uiPriority w:val="99"/>
    <w:semiHidden/>
    <w:rsid w:val="00C77865"/>
    <w:rPr>
      <w:rFonts w:ascii="Book Antiqua" w:hAnsi="Book Antiqua"/>
    </w:rPr>
  </w:style>
  <w:style w:type="paragraph" w:styleId="Footer">
    <w:name w:val="footer"/>
    <w:basedOn w:val="Normal"/>
    <w:link w:val="FooterChar"/>
    <w:uiPriority w:val="99"/>
    <w:semiHidden/>
    <w:unhideWhenUsed/>
    <w:rsid w:val="00C77865"/>
    <w:pPr>
      <w:tabs>
        <w:tab w:val="center" w:pos="4320"/>
        <w:tab w:val="right" w:pos="8640"/>
      </w:tabs>
    </w:pPr>
  </w:style>
  <w:style w:type="character" w:customStyle="1" w:styleId="FooterChar">
    <w:name w:val="Footer Char"/>
    <w:basedOn w:val="DefaultParagraphFont"/>
    <w:link w:val="Footer"/>
    <w:uiPriority w:val="99"/>
    <w:semiHidden/>
    <w:rsid w:val="00C77865"/>
    <w:rPr>
      <w:rFonts w:ascii="Book Antiqua" w:hAnsi="Book Antiqua"/>
    </w:rPr>
  </w:style>
  <w:style w:type="paragraph" w:styleId="ListParagraph">
    <w:name w:val="List Paragraph"/>
    <w:basedOn w:val="Normal"/>
    <w:uiPriority w:val="34"/>
    <w:qFormat/>
    <w:rsid w:val="00C77865"/>
    <w:pPr>
      <w:ind w:left="720"/>
      <w:contextualSpacing/>
    </w:pPr>
  </w:style>
  <w:style w:type="character" w:styleId="PageNumber">
    <w:name w:val="page number"/>
    <w:basedOn w:val="DefaultParagraphFont"/>
    <w:uiPriority w:val="99"/>
    <w:semiHidden/>
    <w:unhideWhenUsed/>
    <w:rsid w:val="00ED210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26.wmf"/><Relationship Id="rId21" Type="http://schemas.openxmlformats.org/officeDocument/2006/relationships/image" Target="media/image15.wmf"/><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30.wmf"/><Relationship Id="rId50" Type="http://schemas.openxmlformats.org/officeDocument/2006/relationships/oleObject" Target="embeddings/oleObject13.bin"/><Relationship Id="rId55" Type="http://schemas.openxmlformats.org/officeDocument/2006/relationships/image" Target="media/image34.wmf"/><Relationship Id="rId63"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oleObject" Target="embeddings/oleObject4.bin"/><Relationship Id="rId37" Type="http://schemas.openxmlformats.org/officeDocument/2006/relationships/image" Target="media/image25.wmf"/><Relationship Id="rId40" Type="http://schemas.openxmlformats.org/officeDocument/2006/relationships/oleObject" Target="embeddings/oleObject8.bin"/><Relationship Id="rId45" Type="http://schemas.openxmlformats.org/officeDocument/2006/relationships/image" Target="media/image29.wmf"/><Relationship Id="rId53" Type="http://schemas.openxmlformats.org/officeDocument/2006/relationships/image" Target="media/image33.wmf"/><Relationship Id="rId58" Type="http://schemas.openxmlformats.org/officeDocument/2006/relationships/oleObject" Target="embeddings/oleObject17.bin"/><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31.wmf"/><Relationship Id="rId57" Type="http://schemas.openxmlformats.org/officeDocument/2006/relationships/image" Target="media/image35.wmf"/><Relationship Id="rId61" Type="http://schemas.openxmlformats.org/officeDocument/2006/relationships/image" Target="media/image37.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2.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oleObject" Target="embeddings/oleObject1.bin"/><Relationship Id="rId30" Type="http://schemas.openxmlformats.org/officeDocument/2006/relationships/oleObject" Target="embeddings/oleObject3.bin"/><Relationship Id="rId35" Type="http://schemas.openxmlformats.org/officeDocument/2006/relationships/image" Target="media/image24.wmf"/><Relationship Id="rId43" Type="http://schemas.openxmlformats.org/officeDocument/2006/relationships/image" Target="media/image28.wmf"/><Relationship Id="rId48" Type="http://schemas.openxmlformats.org/officeDocument/2006/relationships/oleObject" Target="embeddings/oleObject12.bin"/><Relationship Id="rId56" Type="http://schemas.openxmlformats.org/officeDocument/2006/relationships/oleObject" Target="embeddings/oleObject16.bin"/><Relationship Id="rId64"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3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3.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image" Target="media/image36.wmf"/><Relationship Id="rId67" Type="http://schemas.openxmlformats.org/officeDocument/2006/relationships/theme" Target="theme/theme1.xml"/><Relationship Id="rId20" Type="http://schemas.openxmlformats.org/officeDocument/2006/relationships/image" Target="media/image14.wmf"/><Relationship Id="rId41" Type="http://schemas.openxmlformats.org/officeDocument/2006/relationships/image" Target="media/image27.wmf"/><Relationship Id="rId54" Type="http://schemas.openxmlformats.org/officeDocument/2006/relationships/oleObject" Target="embeddings/oleObject15.bin"/><Relationship Id="rId62"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5615</Characters>
  <Application>Microsoft Office Word</Application>
  <DocSecurity>0</DocSecurity>
  <Lines>46</Lines>
  <Paragraphs>13</Paragraphs>
  <ScaleCrop>false</ScaleCrop>
  <Company>annie0145</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Storrar</dc:creator>
  <cp:keywords/>
  <cp:lastModifiedBy>Eric</cp:lastModifiedBy>
  <cp:revision>3</cp:revision>
  <dcterms:created xsi:type="dcterms:W3CDTF">2013-07-16T14:12:00Z</dcterms:created>
  <dcterms:modified xsi:type="dcterms:W3CDTF">2014-07-28T16:59:00Z</dcterms:modified>
</cp:coreProperties>
</file>